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B" w:rsidRPr="00D7085B" w:rsidRDefault="007410AB" w:rsidP="007410AB">
      <w:pPr>
        <w:spacing w:after="0"/>
        <w:rPr>
          <w:rFonts w:ascii="Monotype Corsiva" w:hAnsi="Monotype Corsiva"/>
          <w:sz w:val="40"/>
          <w:szCs w:val="40"/>
        </w:rPr>
      </w:pPr>
      <w:r w:rsidRPr="000B6C36">
        <w:rPr>
          <w:rFonts w:ascii="Baskerville Old Face" w:hAnsi="Baskerville Old Face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48pt;width:494.25pt;height:0;z-index:251656704" o:connectortype="straight" strokeweight="1.15pt"/>
        </w:pict>
      </w:r>
      <w:r w:rsidR="00E402DA">
        <w:rPr>
          <w:rFonts w:ascii="Baskerville Old Face" w:hAnsi="Baskerville Old Face"/>
          <w:noProof/>
          <w:sz w:val="36"/>
        </w:rPr>
        <w:drawing>
          <wp:inline distT="0" distB="0" distL="0" distR="0">
            <wp:extent cx="381000" cy="542925"/>
            <wp:effectExtent l="19050" t="0" r="0" b="0"/>
            <wp:docPr id="1" name="Picture 1" descr="VLP CIRC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P CIRCL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0"/>
          <w:szCs w:val="40"/>
        </w:rPr>
        <w:t xml:space="preserve">  </w:t>
      </w:r>
      <w:r w:rsidRPr="00C6750E">
        <w:rPr>
          <w:sz w:val="40"/>
          <w:szCs w:val="40"/>
        </w:rPr>
        <w:t>LINK  Summer at the Village Learning Place</w:t>
      </w:r>
    </w:p>
    <w:p w:rsidR="007410AB" w:rsidRPr="007B573A" w:rsidRDefault="007410AB" w:rsidP="007410AB">
      <w:pPr>
        <w:spacing w:after="0"/>
        <w:rPr>
          <w:sz w:val="16"/>
          <w:szCs w:val="16"/>
        </w:rPr>
      </w:pPr>
    </w:p>
    <w:p w:rsidR="007410AB" w:rsidRPr="00C80ACC" w:rsidRDefault="007410AB" w:rsidP="007410AB">
      <w:pPr>
        <w:spacing w:after="0"/>
        <w:rPr>
          <w:b/>
          <w:sz w:val="32"/>
          <w:szCs w:val="32"/>
        </w:rPr>
      </w:pPr>
      <w:r w:rsidRPr="00C80ACC">
        <w:rPr>
          <w:b/>
          <w:sz w:val="32"/>
          <w:szCs w:val="32"/>
        </w:rPr>
        <w:t>Enrichment Class Proposal</w:t>
      </w:r>
    </w:p>
    <w:p w:rsidR="007410AB" w:rsidRPr="00C80ACC" w:rsidRDefault="007410AB" w:rsidP="007410AB">
      <w:pPr>
        <w:spacing w:after="0"/>
      </w:pPr>
      <w:r>
        <w:t xml:space="preserve">A separate proposal must be completed for each class.  </w:t>
      </w:r>
      <w:r w:rsidR="00FA157A">
        <w:t xml:space="preserve">Please type directly into this document and use as many pages as necessary. </w:t>
      </w:r>
      <w:r w:rsidRPr="00C80ACC">
        <w:t>Remember to attach your resume and contact information for two professional references.  One reference must be able to confidently talk about your strengths related to teaching youth.</w:t>
      </w:r>
    </w:p>
    <w:p w:rsidR="007410AB" w:rsidRDefault="007410AB" w:rsidP="007410AB">
      <w:pPr>
        <w:spacing w:after="0"/>
      </w:pPr>
    </w:p>
    <w:p w:rsidR="007410AB" w:rsidRPr="001752FA" w:rsidRDefault="007410AB" w:rsidP="007410AB">
      <w:pPr>
        <w:spacing w:after="0"/>
        <w:rPr>
          <w:u w:val="single"/>
        </w:rPr>
      </w:pPr>
      <w:r w:rsidRPr="001752FA">
        <w:rPr>
          <w:b/>
        </w:rPr>
        <w:t>Class Title:</w:t>
      </w:r>
      <w:r>
        <w:rPr>
          <w:b/>
        </w:rPr>
        <w:t xml:space="preserve"> </w:t>
      </w:r>
    </w:p>
    <w:p w:rsidR="007410AB" w:rsidRDefault="007410AB" w:rsidP="007410AB">
      <w:pPr>
        <w:spacing w:after="0"/>
      </w:pPr>
    </w:p>
    <w:p w:rsidR="007410AB" w:rsidRPr="001752FA" w:rsidRDefault="007410AB" w:rsidP="007410AB">
      <w:pPr>
        <w:spacing w:after="0" w:line="360" w:lineRule="auto"/>
        <w:rPr>
          <w:u w:val="single"/>
        </w:rPr>
      </w:pPr>
      <w:r w:rsidRPr="001752FA">
        <w:rPr>
          <w:b/>
        </w:rPr>
        <w:t>Brief Class Description:</w:t>
      </w:r>
      <w:r>
        <w:rPr>
          <w:b/>
        </w:rPr>
        <w:t xml:space="preserve"> </w:t>
      </w:r>
    </w:p>
    <w:p w:rsidR="007410AB" w:rsidRDefault="007410AB" w:rsidP="007410AB">
      <w:pPr>
        <w:spacing w:after="0" w:line="360" w:lineRule="auto"/>
        <w:rPr>
          <w:u w:val="single"/>
        </w:rPr>
      </w:pPr>
    </w:p>
    <w:p w:rsidR="00E13357" w:rsidRDefault="00E13357" w:rsidP="007410AB">
      <w:pPr>
        <w:spacing w:after="0" w:line="360" w:lineRule="auto"/>
        <w:rPr>
          <w:u w:val="single"/>
        </w:rPr>
      </w:pPr>
    </w:p>
    <w:p w:rsidR="00E12B2C" w:rsidRPr="001752FA" w:rsidRDefault="00E12B2C" w:rsidP="007410AB">
      <w:pPr>
        <w:spacing w:after="0" w:line="360" w:lineRule="auto"/>
        <w:rPr>
          <w:u w:val="single"/>
        </w:rPr>
      </w:pPr>
    </w:p>
    <w:p w:rsidR="007410AB" w:rsidRPr="001752FA" w:rsidRDefault="007410AB" w:rsidP="007410AB">
      <w:pPr>
        <w:spacing w:after="0"/>
        <w:rPr>
          <w:u w:val="single"/>
        </w:rPr>
      </w:pPr>
    </w:p>
    <w:p w:rsidR="007410AB" w:rsidRDefault="007410AB" w:rsidP="007410AB">
      <w:pPr>
        <w:spacing w:after="0"/>
        <w:rPr>
          <w:b/>
        </w:rPr>
      </w:pPr>
      <w:r w:rsidRPr="001752FA">
        <w:rPr>
          <w:b/>
        </w:rPr>
        <w:t>Age Group:</w:t>
      </w:r>
      <w:r>
        <w:t xml:space="preserve"> </w:t>
      </w:r>
      <w:r>
        <w:tab/>
      </w:r>
      <w:r w:rsidR="00B86068">
        <w:rPr>
          <w:rFonts w:ascii="Courier New" w:hAnsi="Courier New" w:cs="Courier New"/>
        </w:rPr>
        <w:t>□</w:t>
      </w:r>
      <w:r w:rsidR="00B86068">
        <w:t xml:space="preserve"> Pre</w:t>
      </w:r>
      <w:r w:rsidR="00B86068" w:rsidRPr="00B86068">
        <w:t>-</w:t>
      </w:r>
      <w:r w:rsidRPr="00B86068">
        <w:t>K-</w:t>
      </w:r>
      <w:r w:rsidR="00B86068">
        <w:t xml:space="preserve"> </w:t>
      </w:r>
      <w:r w:rsidR="00B86068" w:rsidRPr="00B86068">
        <w:t>K</w:t>
      </w:r>
      <w:r w:rsidRPr="00B86068">
        <w:t xml:space="preserve">              </w:t>
      </w:r>
      <w:r w:rsidR="00B86068">
        <w:rPr>
          <w:rFonts w:ascii="Courier New" w:hAnsi="Courier New" w:cs="Courier New"/>
        </w:rPr>
        <w:t>□</w:t>
      </w:r>
      <w:r w:rsidRPr="00B86068">
        <w:t xml:space="preserve"> </w:t>
      </w:r>
      <w:r w:rsidR="00B86068">
        <w:t>1</w:t>
      </w:r>
      <w:r w:rsidR="00B86068" w:rsidRPr="00B86068">
        <w:rPr>
          <w:vertAlign w:val="superscript"/>
        </w:rPr>
        <w:t>st</w:t>
      </w:r>
      <w:r w:rsidR="00B86068">
        <w:t xml:space="preserve"> </w:t>
      </w:r>
      <w:r w:rsidR="00B86068" w:rsidRPr="00B86068">
        <w:t>-2</w:t>
      </w:r>
      <w:r w:rsidR="00B86068" w:rsidRPr="00B86068">
        <w:rPr>
          <w:vertAlign w:val="superscript"/>
        </w:rPr>
        <w:t>nd</w:t>
      </w:r>
      <w:r w:rsidR="00B86068" w:rsidRPr="00B86068">
        <w:t xml:space="preserve">  </w:t>
      </w:r>
      <w:r w:rsidR="00B86068">
        <w:t xml:space="preserve">           </w:t>
      </w:r>
      <w:r w:rsidR="00B86068">
        <w:rPr>
          <w:rFonts w:ascii="Courier New" w:hAnsi="Courier New" w:cs="Courier New"/>
        </w:rPr>
        <w:t>□</w:t>
      </w:r>
      <w:r w:rsidR="00B86068">
        <w:t xml:space="preserve"> </w:t>
      </w:r>
      <w:r w:rsidRPr="00B86068">
        <w:t>3</w:t>
      </w:r>
      <w:r w:rsidRPr="00B86068">
        <w:rPr>
          <w:vertAlign w:val="superscript"/>
        </w:rPr>
        <w:t>rd</w:t>
      </w:r>
      <w:r w:rsidRPr="00B86068">
        <w:t>-</w:t>
      </w:r>
      <w:r w:rsidR="00B86068">
        <w:t>4</w:t>
      </w:r>
      <w:r w:rsidRPr="00B86068">
        <w:rPr>
          <w:vertAlign w:val="superscript"/>
        </w:rPr>
        <w:t>th</w:t>
      </w:r>
      <w:r w:rsidR="00B86068">
        <w:tab/>
      </w:r>
      <w:r w:rsidR="00B86068">
        <w:rPr>
          <w:rFonts w:ascii="Courier New" w:hAnsi="Courier New" w:cs="Courier New"/>
        </w:rPr>
        <w:t>□</w:t>
      </w:r>
      <w:r w:rsidR="00B86068">
        <w:t xml:space="preserve"> 5</w:t>
      </w:r>
      <w:r w:rsidR="00B86068" w:rsidRPr="00B86068">
        <w:rPr>
          <w:vertAlign w:val="superscript"/>
        </w:rPr>
        <w:t>th</w:t>
      </w:r>
      <w:r w:rsidR="00B86068">
        <w:t xml:space="preserve"> – 6</w:t>
      </w:r>
      <w:r w:rsidR="00B86068" w:rsidRPr="00B86068">
        <w:rPr>
          <w:vertAlign w:val="superscript"/>
        </w:rPr>
        <w:t>th</w:t>
      </w:r>
      <w:r w:rsidR="00B86068">
        <w:t xml:space="preserve">  </w:t>
      </w:r>
      <w:r w:rsidR="00B86068">
        <w:tab/>
      </w:r>
      <w:r w:rsidR="00B86068">
        <w:rPr>
          <w:rFonts w:ascii="Courier New" w:hAnsi="Courier New" w:cs="Courier New"/>
        </w:rPr>
        <w:t>□</w:t>
      </w:r>
      <w:r w:rsidR="00B86068">
        <w:t xml:space="preserve"> 7</w:t>
      </w:r>
      <w:r w:rsidRPr="00B86068">
        <w:rPr>
          <w:vertAlign w:val="superscript"/>
        </w:rPr>
        <w:t>th</w:t>
      </w:r>
      <w:r w:rsidRPr="00B86068">
        <w:t>-8</w:t>
      </w:r>
      <w:r w:rsidRPr="00B86068">
        <w:rPr>
          <w:vertAlign w:val="superscript"/>
        </w:rPr>
        <w:t>th</w:t>
      </w:r>
      <w:r w:rsidRPr="00B86068">
        <w:t xml:space="preserve"> </w:t>
      </w:r>
    </w:p>
    <w:p w:rsidR="007410AB" w:rsidRPr="00B86068" w:rsidRDefault="007410AB" w:rsidP="007410AB">
      <w:pPr>
        <w:spacing w:after="0"/>
      </w:pPr>
      <w:r>
        <w:rPr>
          <w:b/>
        </w:rPr>
        <w:tab/>
      </w:r>
      <w:r>
        <w:rPr>
          <w:b/>
        </w:rPr>
        <w:tab/>
      </w:r>
      <w:r w:rsidR="00B86068">
        <w:rPr>
          <w:rFonts w:ascii="Courier New" w:hAnsi="Courier New" w:cs="Courier New"/>
          <w:b/>
        </w:rPr>
        <w:t>□</w:t>
      </w:r>
      <w:r>
        <w:rPr>
          <w:b/>
        </w:rPr>
        <w:t xml:space="preserve"> </w:t>
      </w:r>
      <w:r w:rsidRPr="00B86068">
        <w:t>Flexible</w:t>
      </w:r>
    </w:p>
    <w:p w:rsidR="007410AB" w:rsidRPr="00B86068" w:rsidRDefault="007410AB" w:rsidP="007410AB">
      <w:pPr>
        <w:spacing w:after="0"/>
      </w:pPr>
      <w:r w:rsidRPr="00B86068">
        <w:tab/>
      </w:r>
      <w:r w:rsidRPr="00B86068">
        <w:tab/>
        <w:t xml:space="preserve">If flexible, then please explain. </w:t>
      </w:r>
    </w:p>
    <w:p w:rsidR="007410AB" w:rsidRDefault="007410AB" w:rsidP="007410AB">
      <w:pPr>
        <w:spacing w:after="0"/>
        <w:rPr>
          <w:u w:val="single"/>
        </w:rPr>
      </w:pPr>
    </w:p>
    <w:p w:rsidR="00F565AA" w:rsidRDefault="00F565AA" w:rsidP="007410AB">
      <w:pPr>
        <w:spacing w:after="0"/>
        <w:rPr>
          <w:u w:val="single"/>
        </w:rPr>
      </w:pPr>
    </w:p>
    <w:p w:rsidR="00E13357" w:rsidRDefault="00E13357" w:rsidP="007410AB">
      <w:pPr>
        <w:spacing w:after="0"/>
        <w:rPr>
          <w:u w:val="single"/>
        </w:rPr>
      </w:pPr>
    </w:p>
    <w:p w:rsidR="00F565AA" w:rsidRPr="007A382F" w:rsidRDefault="00F565AA" w:rsidP="007410AB">
      <w:pPr>
        <w:spacing w:after="0"/>
        <w:rPr>
          <w:u w:val="single"/>
        </w:rPr>
      </w:pPr>
    </w:p>
    <w:p w:rsidR="007410AB" w:rsidRPr="00EF11E3" w:rsidRDefault="007410AB" w:rsidP="00B86068">
      <w:pPr>
        <w:spacing w:after="0"/>
        <w:rPr>
          <w:sz w:val="20"/>
          <w:szCs w:val="20"/>
        </w:rPr>
      </w:pPr>
      <w:r>
        <w:rPr>
          <w:b/>
        </w:rPr>
        <w:t>All 3</w:t>
      </w:r>
      <w:r w:rsidRPr="001856D8">
        <w:rPr>
          <w:b/>
          <w:vertAlign w:val="superscript"/>
        </w:rPr>
        <w:t>rd</w:t>
      </w:r>
      <w:r>
        <w:rPr>
          <w:b/>
        </w:rPr>
        <w:t xml:space="preserve"> – 8</w:t>
      </w:r>
      <w:r w:rsidRPr="001856D8">
        <w:rPr>
          <w:b/>
          <w:vertAlign w:val="superscript"/>
        </w:rPr>
        <w:t>th</w:t>
      </w:r>
      <w:r>
        <w:rPr>
          <w:b/>
        </w:rPr>
        <w:t xml:space="preserve"> grade afternoon class sizes will be up to </w:t>
      </w:r>
      <w:r w:rsidR="00E7399E">
        <w:rPr>
          <w:b/>
        </w:rPr>
        <w:t>20</w:t>
      </w:r>
      <w:r>
        <w:rPr>
          <w:b/>
        </w:rPr>
        <w:t xml:space="preserve"> students each</w:t>
      </w:r>
    </w:p>
    <w:p w:rsidR="007410AB" w:rsidRDefault="007410AB" w:rsidP="007410AB">
      <w:pPr>
        <w:spacing w:after="0"/>
      </w:pPr>
    </w:p>
    <w:p w:rsidR="007410AB" w:rsidRDefault="007410AB" w:rsidP="007410AB">
      <w:pPr>
        <w:spacing w:after="0"/>
      </w:pPr>
      <w:r w:rsidRPr="001752FA">
        <w:rPr>
          <w:b/>
        </w:rPr>
        <w:t>Days per week:</w:t>
      </w:r>
      <w:r>
        <w:tab/>
        <w:t xml:space="preserve">  </w:t>
      </w:r>
      <w:r>
        <w:tab/>
      </w:r>
      <w:r w:rsidRPr="00B86068">
        <w:t xml:space="preserve"> </w:t>
      </w:r>
      <w:r w:rsidR="00B86068" w:rsidRPr="00B86068">
        <w:rPr>
          <w:rFonts w:ascii="Courier New" w:hAnsi="Courier New" w:cs="Courier New"/>
        </w:rPr>
        <w:t>□</w:t>
      </w:r>
      <w:r w:rsidRPr="00B86068">
        <w:t xml:space="preserve"> Three (M/W/F)</w:t>
      </w:r>
      <w:r w:rsidRPr="00B86068">
        <w:tab/>
      </w:r>
      <w:r w:rsidR="00B86068" w:rsidRPr="00B86068">
        <w:rPr>
          <w:rFonts w:ascii="Courier New" w:hAnsi="Courier New" w:cs="Courier New"/>
        </w:rPr>
        <w:t>□</w:t>
      </w:r>
      <w:r w:rsidR="00B86068" w:rsidRPr="00B86068">
        <w:t xml:space="preserve"> </w:t>
      </w:r>
      <w:r w:rsidRPr="00B86068">
        <w:t>Two (Tu/Th)</w:t>
      </w:r>
      <w:r w:rsidRPr="00B86068">
        <w:tab/>
      </w:r>
      <w:r w:rsidR="00B86068" w:rsidRPr="00B86068">
        <w:tab/>
      </w:r>
      <w:r w:rsidR="00B86068" w:rsidRPr="00B86068">
        <w:rPr>
          <w:rFonts w:ascii="Courier New" w:hAnsi="Courier New" w:cs="Courier New"/>
        </w:rPr>
        <w:t>□</w:t>
      </w:r>
      <w:r w:rsidRPr="00B86068">
        <w:t xml:space="preserve"> Other</w:t>
      </w:r>
      <w:r w:rsidRPr="00B86068">
        <w:tab/>
      </w:r>
      <w:r>
        <w:tab/>
      </w:r>
      <w:r>
        <w:tab/>
      </w:r>
    </w:p>
    <w:p w:rsidR="007410AB" w:rsidRPr="00B86068" w:rsidRDefault="007410AB" w:rsidP="007410AB">
      <w:pPr>
        <w:spacing w:after="0"/>
        <w:ind w:firstLine="720"/>
      </w:pPr>
      <w:r w:rsidRPr="00B86068">
        <w:t>If other, then describe your alternative day(s) per week.  Why is this alternative preferred?</w:t>
      </w:r>
    </w:p>
    <w:p w:rsidR="007410AB" w:rsidRPr="001752FA" w:rsidRDefault="007410AB" w:rsidP="007410AB">
      <w:pPr>
        <w:spacing w:after="0"/>
        <w:rPr>
          <w:u w:val="single"/>
        </w:rPr>
      </w:pPr>
    </w:p>
    <w:p w:rsidR="007410AB" w:rsidRDefault="007410AB" w:rsidP="007410AB">
      <w:pPr>
        <w:spacing w:after="0"/>
      </w:pPr>
      <w:r w:rsidRPr="001752FA">
        <w:rPr>
          <w:b/>
        </w:rPr>
        <w:t>Preferred time:</w:t>
      </w:r>
      <w:r w:rsidRPr="001752FA">
        <w:rPr>
          <w:b/>
        </w:rPr>
        <w:tab/>
      </w:r>
      <w:r>
        <w:tab/>
      </w:r>
      <w:r w:rsidR="00B86068" w:rsidRPr="00B86068">
        <w:rPr>
          <w:rFonts w:ascii="Courier New" w:hAnsi="Courier New" w:cs="Courier New"/>
        </w:rPr>
        <w:t>□</w:t>
      </w:r>
      <w:r w:rsidRPr="00B86068">
        <w:t xml:space="preserve">  1:00-3:00PM</w:t>
      </w:r>
      <w:r w:rsidRPr="00B86068">
        <w:tab/>
      </w:r>
      <w:r w:rsidR="00B86068" w:rsidRPr="00B86068">
        <w:tab/>
      </w:r>
      <w:r w:rsidR="00B86068" w:rsidRPr="00B86068">
        <w:rPr>
          <w:rFonts w:ascii="Courier New" w:hAnsi="Courier New" w:cs="Courier New"/>
        </w:rPr>
        <w:t>□</w:t>
      </w:r>
      <w:r w:rsidR="00B86068" w:rsidRPr="00B86068">
        <w:t xml:space="preserve"> </w:t>
      </w:r>
      <w:r w:rsidRPr="00B86068">
        <w:t xml:space="preserve"> 3:00-5:00PM</w:t>
      </w:r>
      <w:r w:rsidRPr="00B86068">
        <w:tab/>
      </w:r>
      <w:r w:rsidR="00B86068" w:rsidRPr="00B86068">
        <w:tab/>
      </w:r>
      <w:r w:rsidR="00B86068" w:rsidRPr="00B86068">
        <w:rPr>
          <w:rFonts w:ascii="Courier New" w:hAnsi="Courier New" w:cs="Courier New"/>
        </w:rPr>
        <w:t>□</w:t>
      </w:r>
      <w:r w:rsidRPr="00B86068">
        <w:t xml:space="preserve"> No preference</w:t>
      </w:r>
      <w:r>
        <w:tab/>
      </w:r>
      <w:r>
        <w:tab/>
      </w:r>
      <w:r>
        <w:tab/>
      </w:r>
      <w:r>
        <w:tab/>
      </w:r>
    </w:p>
    <w:p w:rsidR="00F565AA" w:rsidRPr="00EA2D05" w:rsidRDefault="00F565AA" w:rsidP="00F565AA">
      <w:pPr>
        <w:spacing w:after="0"/>
        <w:rPr>
          <w:b/>
          <w:u w:val="single"/>
        </w:rPr>
      </w:pPr>
      <w:r w:rsidRPr="00EA2D05">
        <w:rPr>
          <w:b/>
          <w:u w:val="single"/>
        </w:rPr>
        <w:t>Space</w:t>
      </w:r>
    </w:p>
    <w:p w:rsidR="00F565AA" w:rsidRDefault="00F565AA" w:rsidP="00F565AA">
      <w:pPr>
        <w:spacing w:after="0"/>
      </w:pPr>
      <w:r>
        <w:t>What kind of space will you need to conduct this class?  Include space for storage, drying, physical movement, etc.</w:t>
      </w:r>
    </w:p>
    <w:p w:rsidR="00F50F59" w:rsidRDefault="00F50F59" w:rsidP="00E87DCF">
      <w:pPr>
        <w:sectPr w:rsidR="00F50F59" w:rsidSect="00F50F59">
          <w:footerReference w:type="default" r:id="rId9"/>
          <w:pgSz w:w="12240" w:h="15840"/>
          <w:pgMar w:top="1350" w:right="1440" w:bottom="1152" w:left="1440" w:header="720" w:footer="720" w:gutter="0"/>
          <w:cols w:space="720"/>
          <w:docGrid w:linePitch="360"/>
        </w:sectPr>
      </w:pPr>
    </w:p>
    <w:p w:rsidR="007410AB" w:rsidRPr="00C47D43" w:rsidRDefault="007410AB" w:rsidP="00E87DCF">
      <w:pPr>
        <w:rPr>
          <w:b/>
          <w:sz w:val="28"/>
          <w:szCs w:val="28"/>
        </w:rPr>
      </w:pPr>
      <w:r w:rsidRPr="00C47D43">
        <w:rPr>
          <w:b/>
          <w:sz w:val="28"/>
          <w:szCs w:val="28"/>
        </w:rPr>
        <w:t>Detailed Class Overview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4318"/>
        <w:gridCol w:w="4857"/>
      </w:tblGrid>
      <w:tr w:rsidR="007410AB" w:rsidRPr="00852E5A" w:rsidTr="00A82067">
        <w:tc>
          <w:tcPr>
            <w:tcW w:w="743" w:type="dxa"/>
            <w:shd w:val="clear" w:color="auto" w:fill="D99594"/>
            <w:vAlign w:val="center"/>
          </w:tcPr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b/>
              </w:rPr>
              <w:t>Week</w:t>
            </w:r>
          </w:p>
        </w:tc>
        <w:tc>
          <w:tcPr>
            <w:tcW w:w="4318" w:type="dxa"/>
            <w:shd w:val="clear" w:color="auto" w:fill="D99594"/>
          </w:tcPr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b/>
              </w:rPr>
              <w:t>Objectives</w:t>
            </w:r>
          </w:p>
          <w:p w:rsidR="007410AB" w:rsidRPr="00852E5A" w:rsidRDefault="007410AB" w:rsidP="004F74B6">
            <w:pPr>
              <w:spacing w:after="0"/>
              <w:jc w:val="center"/>
              <w:rPr>
                <w:i/>
              </w:rPr>
            </w:pPr>
            <w:r w:rsidRPr="00852E5A">
              <w:rPr>
                <w:i/>
              </w:rPr>
              <w:t xml:space="preserve">What will youth learn?  </w:t>
            </w:r>
          </w:p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i/>
              </w:rPr>
              <w:t>What will youth accomplish?</w:t>
            </w:r>
          </w:p>
        </w:tc>
        <w:tc>
          <w:tcPr>
            <w:tcW w:w="4857" w:type="dxa"/>
            <w:shd w:val="clear" w:color="auto" w:fill="D99594"/>
          </w:tcPr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b/>
              </w:rPr>
              <w:t>Measurement</w:t>
            </w:r>
          </w:p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i/>
              </w:rPr>
              <w:t>How will you know youth have met objectives?</w:t>
            </w:r>
          </w:p>
        </w:tc>
      </w:tr>
      <w:tr w:rsidR="007410AB" w:rsidRPr="00852E5A" w:rsidTr="00A82067">
        <w:tc>
          <w:tcPr>
            <w:tcW w:w="743" w:type="dxa"/>
            <w:vAlign w:val="center"/>
          </w:tcPr>
          <w:p w:rsidR="007410AB" w:rsidRPr="00852E5A" w:rsidRDefault="007410AB" w:rsidP="004F74B6">
            <w:pPr>
              <w:spacing w:after="0"/>
              <w:jc w:val="center"/>
            </w:pPr>
            <w:r w:rsidRPr="00852E5A">
              <w:t>1</w:t>
            </w:r>
          </w:p>
        </w:tc>
        <w:tc>
          <w:tcPr>
            <w:tcW w:w="4318" w:type="dxa"/>
          </w:tcPr>
          <w:p w:rsidR="007410AB" w:rsidRPr="00852E5A" w:rsidRDefault="007410AB" w:rsidP="004F74B6">
            <w:pPr>
              <w:spacing w:after="0"/>
            </w:pPr>
          </w:p>
          <w:p w:rsidR="007410AB" w:rsidRPr="00852E5A" w:rsidRDefault="007410AB" w:rsidP="004F74B6">
            <w:pPr>
              <w:spacing w:after="0"/>
            </w:pPr>
          </w:p>
        </w:tc>
        <w:tc>
          <w:tcPr>
            <w:tcW w:w="48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A82067">
        <w:tc>
          <w:tcPr>
            <w:tcW w:w="743" w:type="dxa"/>
            <w:vAlign w:val="center"/>
          </w:tcPr>
          <w:p w:rsidR="007410AB" w:rsidRPr="00852E5A" w:rsidRDefault="007410AB" w:rsidP="004F74B6">
            <w:pPr>
              <w:spacing w:after="0"/>
              <w:jc w:val="center"/>
            </w:pPr>
            <w:r w:rsidRPr="00852E5A">
              <w:t>2</w:t>
            </w:r>
          </w:p>
        </w:tc>
        <w:tc>
          <w:tcPr>
            <w:tcW w:w="4318" w:type="dxa"/>
          </w:tcPr>
          <w:p w:rsidR="007410AB" w:rsidRPr="00852E5A" w:rsidRDefault="007410AB" w:rsidP="004F74B6">
            <w:pPr>
              <w:spacing w:after="0"/>
            </w:pPr>
          </w:p>
          <w:p w:rsidR="007410AB" w:rsidRPr="00852E5A" w:rsidRDefault="007410AB" w:rsidP="004F74B6">
            <w:pPr>
              <w:spacing w:after="0"/>
            </w:pPr>
          </w:p>
        </w:tc>
        <w:tc>
          <w:tcPr>
            <w:tcW w:w="48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A82067">
        <w:tc>
          <w:tcPr>
            <w:tcW w:w="743" w:type="dxa"/>
            <w:vAlign w:val="center"/>
          </w:tcPr>
          <w:p w:rsidR="007410AB" w:rsidRPr="00852E5A" w:rsidRDefault="007410AB" w:rsidP="004F74B6">
            <w:pPr>
              <w:spacing w:after="0"/>
              <w:jc w:val="center"/>
            </w:pPr>
            <w:r w:rsidRPr="00852E5A">
              <w:t>3</w:t>
            </w:r>
          </w:p>
        </w:tc>
        <w:tc>
          <w:tcPr>
            <w:tcW w:w="4318" w:type="dxa"/>
          </w:tcPr>
          <w:p w:rsidR="007410AB" w:rsidRPr="00852E5A" w:rsidRDefault="007410AB" w:rsidP="004F74B6">
            <w:pPr>
              <w:spacing w:after="0"/>
            </w:pPr>
          </w:p>
          <w:p w:rsidR="007410AB" w:rsidRPr="00852E5A" w:rsidRDefault="007410AB" w:rsidP="004F74B6">
            <w:pPr>
              <w:spacing w:after="0"/>
            </w:pPr>
          </w:p>
        </w:tc>
        <w:tc>
          <w:tcPr>
            <w:tcW w:w="48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A82067">
        <w:tc>
          <w:tcPr>
            <w:tcW w:w="743" w:type="dxa"/>
            <w:vAlign w:val="center"/>
          </w:tcPr>
          <w:p w:rsidR="007410AB" w:rsidRPr="00852E5A" w:rsidRDefault="007410AB" w:rsidP="004F74B6">
            <w:pPr>
              <w:spacing w:after="0"/>
              <w:jc w:val="center"/>
            </w:pPr>
            <w:r w:rsidRPr="00852E5A">
              <w:t>4</w:t>
            </w:r>
          </w:p>
        </w:tc>
        <w:tc>
          <w:tcPr>
            <w:tcW w:w="4318" w:type="dxa"/>
          </w:tcPr>
          <w:p w:rsidR="007410AB" w:rsidRPr="00852E5A" w:rsidRDefault="007410AB" w:rsidP="004F74B6">
            <w:pPr>
              <w:spacing w:after="0"/>
            </w:pPr>
          </w:p>
          <w:p w:rsidR="007410AB" w:rsidRPr="00852E5A" w:rsidRDefault="007410AB" w:rsidP="004F74B6">
            <w:pPr>
              <w:spacing w:after="0"/>
            </w:pPr>
          </w:p>
        </w:tc>
        <w:tc>
          <w:tcPr>
            <w:tcW w:w="48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A82067">
        <w:tc>
          <w:tcPr>
            <w:tcW w:w="743" w:type="dxa"/>
            <w:vAlign w:val="center"/>
          </w:tcPr>
          <w:p w:rsidR="007410AB" w:rsidRPr="00852E5A" w:rsidRDefault="007410AB" w:rsidP="004F74B6">
            <w:pPr>
              <w:spacing w:after="0"/>
              <w:jc w:val="center"/>
            </w:pPr>
            <w:r w:rsidRPr="00852E5A">
              <w:t>5</w:t>
            </w:r>
          </w:p>
        </w:tc>
        <w:tc>
          <w:tcPr>
            <w:tcW w:w="4318" w:type="dxa"/>
          </w:tcPr>
          <w:p w:rsidR="007410AB" w:rsidRPr="00852E5A" w:rsidRDefault="007410AB" w:rsidP="004F74B6">
            <w:pPr>
              <w:spacing w:after="0"/>
            </w:pPr>
          </w:p>
          <w:p w:rsidR="007410AB" w:rsidRPr="00852E5A" w:rsidRDefault="007410AB" w:rsidP="004F74B6">
            <w:pPr>
              <w:spacing w:after="0"/>
            </w:pPr>
          </w:p>
        </w:tc>
        <w:tc>
          <w:tcPr>
            <w:tcW w:w="4857" w:type="dxa"/>
          </w:tcPr>
          <w:p w:rsidR="007410AB" w:rsidRPr="00852E5A" w:rsidRDefault="007410AB" w:rsidP="004F74B6">
            <w:pPr>
              <w:spacing w:after="0"/>
            </w:pPr>
          </w:p>
        </w:tc>
      </w:tr>
    </w:tbl>
    <w:p w:rsidR="007410AB" w:rsidRDefault="007410AB" w:rsidP="007410AB">
      <w:pPr>
        <w:spacing w:after="0"/>
      </w:pPr>
    </w:p>
    <w:p w:rsidR="007410AB" w:rsidRPr="00EA2D05" w:rsidRDefault="007410AB" w:rsidP="007410AB">
      <w:pPr>
        <w:spacing w:after="0"/>
        <w:rPr>
          <w:b/>
          <w:u w:val="single"/>
        </w:rPr>
      </w:pPr>
      <w:r w:rsidRPr="00EA2D05">
        <w:rPr>
          <w:b/>
          <w:u w:val="single"/>
        </w:rPr>
        <w:t>Materials</w:t>
      </w:r>
    </w:p>
    <w:p w:rsidR="007410AB" w:rsidRDefault="007410AB" w:rsidP="007410AB">
      <w:pPr>
        <w:spacing w:after="0"/>
      </w:pPr>
      <w:r>
        <w:t xml:space="preserve">What kind of supplies and equipment will you need for this class?  Complete the chart below. </w:t>
      </w: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1"/>
        <w:gridCol w:w="1000"/>
        <w:gridCol w:w="1357"/>
      </w:tblGrid>
      <w:tr w:rsidR="007410AB" w:rsidRPr="00852E5A" w:rsidTr="004F74B6">
        <w:tc>
          <w:tcPr>
            <w:tcW w:w="4881" w:type="dxa"/>
            <w:shd w:val="clear" w:color="auto" w:fill="D99594"/>
            <w:vAlign w:val="center"/>
          </w:tcPr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b/>
              </w:rPr>
              <w:t>Supplies</w:t>
            </w:r>
          </w:p>
        </w:tc>
        <w:tc>
          <w:tcPr>
            <w:tcW w:w="1000" w:type="dxa"/>
            <w:shd w:val="clear" w:color="auto" w:fill="D99594"/>
            <w:vAlign w:val="center"/>
          </w:tcPr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b/>
              </w:rPr>
              <w:t>Needed Daily</w:t>
            </w:r>
          </w:p>
        </w:tc>
        <w:tc>
          <w:tcPr>
            <w:tcW w:w="1357" w:type="dxa"/>
            <w:shd w:val="clear" w:color="auto" w:fill="D99594"/>
            <w:vAlign w:val="center"/>
          </w:tcPr>
          <w:p w:rsidR="007410AB" w:rsidRPr="00852E5A" w:rsidRDefault="007410AB" w:rsidP="004F74B6">
            <w:pPr>
              <w:spacing w:after="0"/>
              <w:jc w:val="center"/>
              <w:rPr>
                <w:b/>
              </w:rPr>
            </w:pPr>
            <w:r w:rsidRPr="00852E5A">
              <w:rPr>
                <w:b/>
              </w:rPr>
              <w:t>Needed Occasionally</w:t>
            </w:r>
          </w:p>
        </w:tc>
      </w:tr>
      <w:tr w:rsidR="007410AB" w:rsidRPr="00852E5A" w:rsidTr="004F74B6">
        <w:tc>
          <w:tcPr>
            <w:tcW w:w="4881" w:type="dxa"/>
          </w:tcPr>
          <w:p w:rsidR="007410AB" w:rsidRPr="00852E5A" w:rsidRDefault="007410AB" w:rsidP="004F74B6">
            <w:pPr>
              <w:spacing w:after="0"/>
            </w:pPr>
            <w:r w:rsidRPr="00852E5A">
              <w:t>Basic art supplies (crayons, markers, construction paper, scissors, glue, tempura paint, etc.)</w:t>
            </w:r>
          </w:p>
        </w:tc>
        <w:tc>
          <w:tcPr>
            <w:tcW w:w="1000" w:type="dxa"/>
          </w:tcPr>
          <w:p w:rsidR="007410AB" w:rsidRPr="00852E5A" w:rsidRDefault="007410AB" w:rsidP="004F74B6">
            <w:pPr>
              <w:spacing w:after="0"/>
            </w:pPr>
          </w:p>
        </w:tc>
        <w:tc>
          <w:tcPr>
            <w:tcW w:w="13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4F74B6">
        <w:tc>
          <w:tcPr>
            <w:tcW w:w="4881" w:type="dxa"/>
          </w:tcPr>
          <w:p w:rsidR="007410AB" w:rsidRPr="00852E5A" w:rsidRDefault="007410AB" w:rsidP="004F74B6">
            <w:pPr>
              <w:spacing w:after="0"/>
            </w:pPr>
            <w:r w:rsidRPr="00852E5A">
              <w:t>Computers and/or projector</w:t>
            </w:r>
          </w:p>
        </w:tc>
        <w:tc>
          <w:tcPr>
            <w:tcW w:w="1000" w:type="dxa"/>
          </w:tcPr>
          <w:p w:rsidR="007410AB" w:rsidRPr="00852E5A" w:rsidRDefault="007410AB" w:rsidP="004F74B6">
            <w:pPr>
              <w:spacing w:after="0"/>
            </w:pPr>
          </w:p>
        </w:tc>
        <w:tc>
          <w:tcPr>
            <w:tcW w:w="13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4F74B6">
        <w:tc>
          <w:tcPr>
            <w:tcW w:w="4881" w:type="dxa"/>
          </w:tcPr>
          <w:p w:rsidR="007410AB" w:rsidRPr="00852E5A" w:rsidRDefault="007410AB" w:rsidP="004F74B6">
            <w:pPr>
              <w:spacing w:after="0"/>
            </w:pPr>
            <w:r w:rsidRPr="00852E5A">
              <w:t xml:space="preserve">Sink </w:t>
            </w:r>
          </w:p>
        </w:tc>
        <w:tc>
          <w:tcPr>
            <w:tcW w:w="1000" w:type="dxa"/>
          </w:tcPr>
          <w:p w:rsidR="007410AB" w:rsidRPr="00852E5A" w:rsidRDefault="007410AB" w:rsidP="004F74B6">
            <w:pPr>
              <w:spacing w:after="0"/>
            </w:pPr>
          </w:p>
        </w:tc>
        <w:tc>
          <w:tcPr>
            <w:tcW w:w="13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4F74B6">
        <w:tc>
          <w:tcPr>
            <w:tcW w:w="4881" w:type="dxa"/>
          </w:tcPr>
          <w:p w:rsidR="007410AB" w:rsidRPr="00852E5A" w:rsidRDefault="007410AB" w:rsidP="004F74B6">
            <w:pPr>
              <w:spacing w:after="0"/>
            </w:pPr>
            <w:r w:rsidRPr="00852E5A">
              <w:t>Gardening tools</w:t>
            </w:r>
          </w:p>
        </w:tc>
        <w:tc>
          <w:tcPr>
            <w:tcW w:w="1000" w:type="dxa"/>
          </w:tcPr>
          <w:p w:rsidR="007410AB" w:rsidRPr="00852E5A" w:rsidRDefault="007410AB" w:rsidP="004F74B6">
            <w:pPr>
              <w:spacing w:after="0"/>
            </w:pPr>
          </w:p>
        </w:tc>
        <w:tc>
          <w:tcPr>
            <w:tcW w:w="13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7410AB" w:rsidRPr="00852E5A" w:rsidTr="004F74B6">
        <w:tc>
          <w:tcPr>
            <w:tcW w:w="4881" w:type="dxa"/>
          </w:tcPr>
          <w:p w:rsidR="007410AB" w:rsidRPr="00852E5A" w:rsidRDefault="007410AB" w:rsidP="004F74B6">
            <w:pPr>
              <w:spacing w:after="0"/>
            </w:pPr>
            <w:r w:rsidRPr="00852E5A">
              <w:t>Outdoor play equipment (kickballs, jump ropes, etc.)</w:t>
            </w:r>
          </w:p>
        </w:tc>
        <w:tc>
          <w:tcPr>
            <w:tcW w:w="1000" w:type="dxa"/>
          </w:tcPr>
          <w:p w:rsidR="007410AB" w:rsidRPr="00852E5A" w:rsidRDefault="007410AB" w:rsidP="004F74B6">
            <w:pPr>
              <w:spacing w:after="0"/>
            </w:pPr>
          </w:p>
        </w:tc>
        <w:tc>
          <w:tcPr>
            <w:tcW w:w="1357" w:type="dxa"/>
          </w:tcPr>
          <w:p w:rsidR="007410AB" w:rsidRPr="00852E5A" w:rsidRDefault="007410AB" w:rsidP="004F74B6">
            <w:pPr>
              <w:spacing w:after="0"/>
            </w:pPr>
          </w:p>
        </w:tc>
      </w:tr>
      <w:tr w:rsidR="005E7894" w:rsidRPr="00852E5A" w:rsidTr="004F74B6">
        <w:tc>
          <w:tcPr>
            <w:tcW w:w="4881" w:type="dxa"/>
          </w:tcPr>
          <w:p w:rsidR="005E7894" w:rsidRDefault="005E7894" w:rsidP="004F74B6">
            <w:pPr>
              <w:spacing w:after="0"/>
            </w:pPr>
            <w:r>
              <w:t>*Other:</w:t>
            </w:r>
          </w:p>
          <w:p w:rsidR="005E7894" w:rsidRPr="00852E5A" w:rsidRDefault="005E7894" w:rsidP="004F74B6">
            <w:pPr>
              <w:spacing w:after="0"/>
            </w:pPr>
          </w:p>
        </w:tc>
        <w:tc>
          <w:tcPr>
            <w:tcW w:w="1000" w:type="dxa"/>
          </w:tcPr>
          <w:p w:rsidR="005E7894" w:rsidRPr="00852E5A" w:rsidRDefault="005E7894" w:rsidP="004F74B6">
            <w:pPr>
              <w:spacing w:after="0"/>
            </w:pPr>
          </w:p>
        </w:tc>
        <w:tc>
          <w:tcPr>
            <w:tcW w:w="1357" w:type="dxa"/>
          </w:tcPr>
          <w:p w:rsidR="005E7894" w:rsidRPr="00852E5A" w:rsidRDefault="005E7894" w:rsidP="004F74B6">
            <w:pPr>
              <w:spacing w:after="0"/>
            </w:pPr>
          </w:p>
        </w:tc>
      </w:tr>
    </w:tbl>
    <w:p w:rsidR="007410AB" w:rsidRDefault="007410AB" w:rsidP="007410AB">
      <w:pPr>
        <w:spacing w:after="0"/>
      </w:pPr>
      <w:r>
        <w:t>List others</w:t>
      </w:r>
      <w:r w:rsidR="00224AC4">
        <w:t xml:space="preserve"> below</w:t>
      </w:r>
      <w:r>
        <w:t>.  Include if these are supplies or equipment that you own and will provide for the class.</w:t>
      </w:r>
    </w:p>
    <w:p w:rsidR="007410AB" w:rsidRDefault="007410AB" w:rsidP="007410AB">
      <w:pPr>
        <w:spacing w:after="0"/>
      </w:pPr>
    </w:p>
    <w:p w:rsidR="007410AB" w:rsidRPr="00F565AA" w:rsidRDefault="00F565AA" w:rsidP="007410AB">
      <w:pPr>
        <w:spacing w:after="0"/>
        <w:rPr>
          <w:b/>
          <w:u w:val="single"/>
        </w:rPr>
      </w:pPr>
      <w:r w:rsidRPr="00F565AA">
        <w:rPr>
          <w:b/>
          <w:u w:val="single"/>
        </w:rPr>
        <w:t>Budget</w:t>
      </w:r>
      <w:r w:rsidR="00224AC4">
        <w:rPr>
          <w:b/>
          <w:u w:val="single"/>
        </w:rPr>
        <w:t>*</w:t>
      </w:r>
    </w:p>
    <w:p w:rsidR="00F565AA" w:rsidRDefault="00834E21" w:rsidP="007410AB">
      <w:pPr>
        <w:spacing w:after="0"/>
      </w:pPr>
      <w:r>
        <w:t>What supplies will need to be purchased for this class? Please provide line item expenses and justification.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6"/>
        <w:gridCol w:w="3304"/>
        <w:gridCol w:w="1350"/>
      </w:tblGrid>
      <w:tr w:rsidR="00834E21" w:rsidRPr="00852E5A" w:rsidTr="00834E21">
        <w:tc>
          <w:tcPr>
            <w:tcW w:w="3716" w:type="dxa"/>
            <w:shd w:val="clear" w:color="auto" w:fill="D99594"/>
            <w:vAlign w:val="center"/>
          </w:tcPr>
          <w:p w:rsidR="00834E21" w:rsidRPr="00852E5A" w:rsidRDefault="007410AB" w:rsidP="005E1CC5">
            <w:pPr>
              <w:spacing w:after="0"/>
              <w:jc w:val="center"/>
              <w:rPr>
                <w:b/>
              </w:rPr>
            </w:pPr>
            <w:r>
              <w:t xml:space="preserve"> </w:t>
            </w:r>
            <w:r w:rsidR="00834E21">
              <w:rPr>
                <w:b/>
              </w:rPr>
              <w:t>Budget Item</w:t>
            </w:r>
          </w:p>
        </w:tc>
        <w:tc>
          <w:tcPr>
            <w:tcW w:w="3304" w:type="dxa"/>
            <w:shd w:val="clear" w:color="auto" w:fill="D99594"/>
          </w:tcPr>
          <w:p w:rsidR="00834E21" w:rsidRDefault="00834E21" w:rsidP="005E1C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Justification/Calculations</w:t>
            </w:r>
          </w:p>
        </w:tc>
        <w:tc>
          <w:tcPr>
            <w:tcW w:w="1350" w:type="dxa"/>
            <w:shd w:val="clear" w:color="auto" w:fill="D99594"/>
            <w:vAlign w:val="center"/>
          </w:tcPr>
          <w:p w:rsidR="00834E21" w:rsidRPr="00852E5A" w:rsidRDefault="00834E21" w:rsidP="005E1C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834E21" w:rsidRPr="00852E5A" w:rsidTr="00834E21">
        <w:tc>
          <w:tcPr>
            <w:tcW w:w="3716" w:type="dxa"/>
          </w:tcPr>
          <w:p w:rsidR="00834E21" w:rsidRPr="00115C22" w:rsidRDefault="00115C22" w:rsidP="005E1CC5">
            <w:pPr>
              <w:spacing w:after="0"/>
              <w:rPr>
                <w:i/>
                <w:color w:val="A6A6A6"/>
                <w:sz w:val="20"/>
                <w:szCs w:val="20"/>
              </w:rPr>
            </w:pPr>
            <w:r w:rsidRPr="00115C22">
              <w:rPr>
                <w:i/>
                <w:color w:val="A6A6A6"/>
                <w:sz w:val="20"/>
                <w:szCs w:val="20"/>
              </w:rPr>
              <w:t>Example:</w:t>
            </w:r>
          </w:p>
          <w:p w:rsidR="00115C22" w:rsidRPr="00115C22" w:rsidRDefault="00115C22" w:rsidP="005E1CC5">
            <w:pPr>
              <w:spacing w:after="0"/>
              <w:rPr>
                <w:color w:val="A6A6A6"/>
                <w:sz w:val="20"/>
                <w:szCs w:val="20"/>
              </w:rPr>
            </w:pPr>
            <w:r w:rsidRPr="00115C22">
              <w:rPr>
                <w:color w:val="A6A6A6"/>
                <w:sz w:val="20"/>
                <w:szCs w:val="20"/>
              </w:rPr>
              <w:t>Beads for jewelry making</w:t>
            </w:r>
          </w:p>
        </w:tc>
        <w:tc>
          <w:tcPr>
            <w:tcW w:w="3304" w:type="dxa"/>
          </w:tcPr>
          <w:p w:rsidR="00834E21" w:rsidRPr="00115C22" w:rsidRDefault="00115C22" w:rsidP="00853914">
            <w:pPr>
              <w:spacing w:after="0"/>
              <w:rPr>
                <w:color w:val="A6A6A6"/>
                <w:sz w:val="20"/>
                <w:szCs w:val="20"/>
              </w:rPr>
            </w:pPr>
            <w:r w:rsidRPr="00115C22">
              <w:rPr>
                <w:color w:val="A6A6A6"/>
                <w:sz w:val="20"/>
                <w:szCs w:val="20"/>
              </w:rPr>
              <w:t>$</w:t>
            </w:r>
            <w:r w:rsidR="00853914">
              <w:rPr>
                <w:color w:val="A6A6A6"/>
                <w:sz w:val="20"/>
                <w:szCs w:val="20"/>
              </w:rPr>
              <w:t>1.25</w:t>
            </w:r>
            <w:r w:rsidRPr="00115C22">
              <w:rPr>
                <w:color w:val="A6A6A6"/>
                <w:sz w:val="20"/>
                <w:szCs w:val="20"/>
              </w:rPr>
              <w:t xml:space="preserve"> per bag of 100 beads; need 2 bags per student for 15 students</w:t>
            </w:r>
          </w:p>
        </w:tc>
        <w:tc>
          <w:tcPr>
            <w:tcW w:w="1350" w:type="dxa"/>
          </w:tcPr>
          <w:p w:rsidR="00834E21" w:rsidRPr="00115C22" w:rsidRDefault="00834E21" w:rsidP="00853914">
            <w:pPr>
              <w:spacing w:after="0"/>
              <w:jc w:val="right"/>
              <w:rPr>
                <w:color w:val="A6A6A6"/>
                <w:sz w:val="20"/>
                <w:szCs w:val="20"/>
              </w:rPr>
            </w:pPr>
            <w:r w:rsidRPr="00115C22">
              <w:rPr>
                <w:color w:val="A6A6A6"/>
                <w:sz w:val="20"/>
                <w:szCs w:val="20"/>
              </w:rPr>
              <w:t>$</w:t>
            </w:r>
            <w:r w:rsidR="00853914">
              <w:rPr>
                <w:color w:val="A6A6A6"/>
                <w:sz w:val="20"/>
                <w:szCs w:val="20"/>
              </w:rPr>
              <w:t>37.50</w:t>
            </w:r>
          </w:p>
        </w:tc>
      </w:tr>
      <w:tr w:rsidR="00834E21" w:rsidRPr="00852E5A" w:rsidTr="00834E21">
        <w:tc>
          <w:tcPr>
            <w:tcW w:w="3716" w:type="dxa"/>
          </w:tcPr>
          <w:p w:rsidR="00834E21" w:rsidRPr="00852E5A" w:rsidRDefault="00834E21" w:rsidP="005E1CC5">
            <w:pPr>
              <w:spacing w:after="0"/>
            </w:pPr>
          </w:p>
        </w:tc>
        <w:tc>
          <w:tcPr>
            <w:tcW w:w="3304" w:type="dxa"/>
          </w:tcPr>
          <w:p w:rsidR="00834E21" w:rsidRPr="00852E5A" w:rsidRDefault="00834E21" w:rsidP="005E1CC5">
            <w:pPr>
              <w:spacing w:after="0"/>
            </w:pPr>
          </w:p>
        </w:tc>
        <w:tc>
          <w:tcPr>
            <w:tcW w:w="1350" w:type="dxa"/>
          </w:tcPr>
          <w:p w:rsidR="00834E21" w:rsidRPr="00852E5A" w:rsidRDefault="00834E21" w:rsidP="00115C22">
            <w:pPr>
              <w:spacing w:after="0"/>
              <w:jc w:val="right"/>
            </w:pPr>
            <w:r>
              <w:t>$</w:t>
            </w:r>
          </w:p>
        </w:tc>
      </w:tr>
      <w:tr w:rsidR="001869A6" w:rsidRPr="00852E5A" w:rsidTr="00834E21">
        <w:tc>
          <w:tcPr>
            <w:tcW w:w="3716" w:type="dxa"/>
          </w:tcPr>
          <w:p w:rsidR="001869A6" w:rsidRPr="00852E5A" w:rsidRDefault="001869A6" w:rsidP="005E1CC5">
            <w:pPr>
              <w:spacing w:after="0"/>
            </w:pPr>
          </w:p>
        </w:tc>
        <w:tc>
          <w:tcPr>
            <w:tcW w:w="3304" w:type="dxa"/>
          </w:tcPr>
          <w:p w:rsidR="001869A6" w:rsidRPr="00852E5A" w:rsidRDefault="001869A6" w:rsidP="005E1CC5">
            <w:pPr>
              <w:spacing w:after="0"/>
            </w:pPr>
          </w:p>
        </w:tc>
        <w:tc>
          <w:tcPr>
            <w:tcW w:w="1350" w:type="dxa"/>
          </w:tcPr>
          <w:p w:rsidR="001869A6" w:rsidRDefault="00115C22" w:rsidP="00115C22">
            <w:pPr>
              <w:spacing w:after="0"/>
              <w:jc w:val="right"/>
            </w:pPr>
            <w:r>
              <w:t>$</w:t>
            </w:r>
          </w:p>
        </w:tc>
      </w:tr>
      <w:tr w:rsidR="00115C22" w:rsidRPr="00852E5A" w:rsidTr="00834E21">
        <w:tc>
          <w:tcPr>
            <w:tcW w:w="3716" w:type="dxa"/>
          </w:tcPr>
          <w:p w:rsidR="00115C22" w:rsidRPr="00852E5A" w:rsidRDefault="00115C22" w:rsidP="005E1CC5">
            <w:pPr>
              <w:spacing w:after="0"/>
            </w:pPr>
          </w:p>
        </w:tc>
        <w:tc>
          <w:tcPr>
            <w:tcW w:w="3304" w:type="dxa"/>
          </w:tcPr>
          <w:p w:rsidR="00115C22" w:rsidRPr="00852E5A" w:rsidRDefault="00115C22" w:rsidP="005E1CC5">
            <w:pPr>
              <w:spacing w:after="0"/>
            </w:pPr>
          </w:p>
        </w:tc>
        <w:tc>
          <w:tcPr>
            <w:tcW w:w="1350" w:type="dxa"/>
          </w:tcPr>
          <w:p w:rsidR="00115C22" w:rsidRDefault="00115C22" w:rsidP="00115C22">
            <w:pPr>
              <w:spacing w:after="0"/>
              <w:jc w:val="right"/>
            </w:pPr>
            <w:r>
              <w:t>$</w:t>
            </w:r>
          </w:p>
        </w:tc>
      </w:tr>
      <w:tr w:rsidR="00834E21" w:rsidRPr="00852E5A" w:rsidTr="00834E21">
        <w:tc>
          <w:tcPr>
            <w:tcW w:w="3716" w:type="dxa"/>
            <w:tcBorders>
              <w:bottom w:val="single" w:sz="4" w:space="0" w:color="000000"/>
            </w:tcBorders>
          </w:tcPr>
          <w:p w:rsidR="00834E21" w:rsidRPr="00852E5A" w:rsidRDefault="00834E21" w:rsidP="005E1CC5">
            <w:pPr>
              <w:spacing w:after="0"/>
            </w:pP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:rsidR="00834E21" w:rsidRPr="00852E5A" w:rsidRDefault="00834E21" w:rsidP="005E1CC5">
            <w:pPr>
              <w:spacing w:after="0"/>
            </w:pPr>
          </w:p>
        </w:tc>
        <w:tc>
          <w:tcPr>
            <w:tcW w:w="1350" w:type="dxa"/>
          </w:tcPr>
          <w:p w:rsidR="00834E21" w:rsidRPr="00852E5A" w:rsidRDefault="00834E21" w:rsidP="00115C22">
            <w:pPr>
              <w:spacing w:after="0"/>
              <w:jc w:val="right"/>
            </w:pPr>
            <w:r>
              <w:t>$</w:t>
            </w:r>
          </w:p>
        </w:tc>
      </w:tr>
      <w:tr w:rsidR="00834E21" w:rsidRPr="00852E5A" w:rsidTr="00834E21">
        <w:tc>
          <w:tcPr>
            <w:tcW w:w="7020" w:type="dxa"/>
            <w:gridSpan w:val="2"/>
            <w:shd w:val="clear" w:color="auto" w:fill="D9D9D9"/>
          </w:tcPr>
          <w:p w:rsidR="00834E21" w:rsidRPr="00834E21" w:rsidRDefault="00834E21" w:rsidP="00834E21">
            <w:pPr>
              <w:spacing w:after="0"/>
              <w:jc w:val="right"/>
              <w:rPr>
                <w:b/>
              </w:rPr>
            </w:pPr>
            <w:r w:rsidRPr="00834E21">
              <w:rPr>
                <w:b/>
              </w:rPr>
              <w:t>Total Cost</w:t>
            </w:r>
          </w:p>
        </w:tc>
        <w:tc>
          <w:tcPr>
            <w:tcW w:w="1350" w:type="dxa"/>
          </w:tcPr>
          <w:p w:rsidR="00834E21" w:rsidRPr="00834E21" w:rsidRDefault="00834E21" w:rsidP="00115C22">
            <w:pPr>
              <w:spacing w:after="0"/>
              <w:jc w:val="right"/>
              <w:rPr>
                <w:b/>
              </w:rPr>
            </w:pPr>
            <w:r w:rsidRPr="00834E21">
              <w:rPr>
                <w:b/>
              </w:rPr>
              <w:t>$</w:t>
            </w:r>
          </w:p>
        </w:tc>
      </w:tr>
    </w:tbl>
    <w:p w:rsidR="00224AC4" w:rsidRPr="004141C1" w:rsidRDefault="00224AC4" w:rsidP="00115C22">
      <w:pPr>
        <w:tabs>
          <w:tab w:val="left" w:pos="720"/>
          <w:tab w:val="left" w:pos="1080"/>
        </w:tabs>
        <w:jc w:val="both"/>
      </w:pPr>
      <w:r>
        <w:t>*Please be aware that cost-effectiveness will be factored in when making enrichment selections.</w:t>
      </w:r>
    </w:p>
    <w:sectPr w:rsidR="00224AC4" w:rsidRPr="004141C1" w:rsidSect="001869A6"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54" w:rsidRDefault="00BC7854" w:rsidP="008C397A">
      <w:pPr>
        <w:spacing w:after="0" w:line="240" w:lineRule="auto"/>
      </w:pPr>
      <w:r>
        <w:separator/>
      </w:r>
    </w:p>
  </w:endnote>
  <w:endnote w:type="continuationSeparator" w:id="0">
    <w:p w:rsidR="00BC7854" w:rsidRDefault="00BC7854" w:rsidP="008C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9E" w:rsidRDefault="00E402DA" w:rsidP="008C397A">
    <w:pPr>
      <w:pStyle w:val="Footer"/>
      <w:jc w:val="right"/>
    </w:pPr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5754370</wp:posOffset>
          </wp:positionH>
          <wp:positionV relativeFrom="line">
            <wp:posOffset>44450</wp:posOffset>
          </wp:positionV>
          <wp:extent cx="409575" cy="447675"/>
          <wp:effectExtent l="19050" t="0" r="9525" b="0"/>
          <wp:wrapThrough wrapText="bothSides">
            <wp:wrapPolygon edited="0">
              <wp:start x="-1005" y="0"/>
              <wp:lineTo x="-1005" y="21140"/>
              <wp:lineTo x="22102" y="21140"/>
              <wp:lineTo x="22102" y="0"/>
              <wp:lineTo x="-1005" y="0"/>
            </wp:wrapPolygon>
          </wp:wrapThrough>
          <wp:docPr id="2" name="Picture 2" descr="21st CC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st CCL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54" w:rsidRDefault="00BC7854" w:rsidP="008C397A">
      <w:pPr>
        <w:spacing w:after="0" w:line="240" w:lineRule="auto"/>
      </w:pPr>
      <w:r>
        <w:separator/>
      </w:r>
    </w:p>
  </w:footnote>
  <w:footnote w:type="continuationSeparator" w:id="0">
    <w:p w:rsidR="00BC7854" w:rsidRDefault="00BC7854" w:rsidP="008C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270"/>
    <w:multiLevelType w:val="hybridMultilevel"/>
    <w:tmpl w:val="83F6E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A73B9"/>
    <w:multiLevelType w:val="hybridMultilevel"/>
    <w:tmpl w:val="55B6B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D21"/>
    <w:multiLevelType w:val="hybridMultilevel"/>
    <w:tmpl w:val="95E4D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C05BC"/>
    <w:multiLevelType w:val="hybridMultilevel"/>
    <w:tmpl w:val="6F269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E6349"/>
    <w:multiLevelType w:val="hybridMultilevel"/>
    <w:tmpl w:val="83F6E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25523"/>
    <w:multiLevelType w:val="hybridMultilevel"/>
    <w:tmpl w:val="F3CC7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1C1"/>
    <w:rsid w:val="00012914"/>
    <w:rsid w:val="00014026"/>
    <w:rsid w:val="00026D40"/>
    <w:rsid w:val="000321D7"/>
    <w:rsid w:val="000369F8"/>
    <w:rsid w:val="000813B6"/>
    <w:rsid w:val="000D6945"/>
    <w:rsid w:val="0011586B"/>
    <w:rsid w:val="00115C22"/>
    <w:rsid w:val="00123EF2"/>
    <w:rsid w:val="00125742"/>
    <w:rsid w:val="0018662F"/>
    <w:rsid w:val="001869A6"/>
    <w:rsid w:val="001C5EF1"/>
    <w:rsid w:val="00224AC4"/>
    <w:rsid w:val="00260BE7"/>
    <w:rsid w:val="002F1D2C"/>
    <w:rsid w:val="00326001"/>
    <w:rsid w:val="00356FE0"/>
    <w:rsid w:val="003824C3"/>
    <w:rsid w:val="003A4C72"/>
    <w:rsid w:val="003E4154"/>
    <w:rsid w:val="004141C1"/>
    <w:rsid w:val="0047198F"/>
    <w:rsid w:val="004814BC"/>
    <w:rsid w:val="00492FEF"/>
    <w:rsid w:val="004F74B6"/>
    <w:rsid w:val="00523E71"/>
    <w:rsid w:val="0053086B"/>
    <w:rsid w:val="00580E7D"/>
    <w:rsid w:val="005B6F25"/>
    <w:rsid w:val="005C29E7"/>
    <w:rsid w:val="005E1CC5"/>
    <w:rsid w:val="005E7894"/>
    <w:rsid w:val="0065749B"/>
    <w:rsid w:val="006E6805"/>
    <w:rsid w:val="007410AB"/>
    <w:rsid w:val="007F2649"/>
    <w:rsid w:val="008149A5"/>
    <w:rsid w:val="00834E21"/>
    <w:rsid w:val="00853914"/>
    <w:rsid w:val="008659D5"/>
    <w:rsid w:val="008C397A"/>
    <w:rsid w:val="0090150D"/>
    <w:rsid w:val="0090688E"/>
    <w:rsid w:val="009734FB"/>
    <w:rsid w:val="00A15D91"/>
    <w:rsid w:val="00A44704"/>
    <w:rsid w:val="00A7255D"/>
    <w:rsid w:val="00A82067"/>
    <w:rsid w:val="00AC5D77"/>
    <w:rsid w:val="00B65D48"/>
    <w:rsid w:val="00B86068"/>
    <w:rsid w:val="00BB5FB6"/>
    <w:rsid w:val="00BC7854"/>
    <w:rsid w:val="00BF6970"/>
    <w:rsid w:val="00C353BB"/>
    <w:rsid w:val="00C47D43"/>
    <w:rsid w:val="00C53F74"/>
    <w:rsid w:val="00C6015B"/>
    <w:rsid w:val="00C6750E"/>
    <w:rsid w:val="00CB0B77"/>
    <w:rsid w:val="00D1582D"/>
    <w:rsid w:val="00D62B13"/>
    <w:rsid w:val="00E12B2C"/>
    <w:rsid w:val="00E13357"/>
    <w:rsid w:val="00E402DA"/>
    <w:rsid w:val="00E54895"/>
    <w:rsid w:val="00E7399E"/>
    <w:rsid w:val="00E87DCF"/>
    <w:rsid w:val="00EC34C6"/>
    <w:rsid w:val="00F31377"/>
    <w:rsid w:val="00F50F59"/>
    <w:rsid w:val="00F565AA"/>
    <w:rsid w:val="00F96A39"/>
    <w:rsid w:val="00FA157A"/>
    <w:rsid w:val="00FD0ECE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C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068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41C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0688E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68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255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97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9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6F4C-2435-4BC9-A3B3-27A52D55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mailto:LINK.hiring@villagelearningplace.org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gantert</dc:creator>
  <cp:lastModifiedBy>maskarinec</cp:lastModifiedBy>
  <cp:revision>2</cp:revision>
  <dcterms:created xsi:type="dcterms:W3CDTF">2011-04-07T21:23:00Z</dcterms:created>
  <dcterms:modified xsi:type="dcterms:W3CDTF">2011-04-07T21:23:00Z</dcterms:modified>
</cp:coreProperties>
</file>